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LINK DEL TRAILER O CAPÍTULO COMPLETO DEL CONTENIDO CERTIFICADO.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el funcionamiento del link - incluya la contraseña de ser necesaria para su visualización)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5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</wp:posOffset>
          </wp:positionH>
          <wp:positionV relativeFrom="paragraph">
            <wp:posOffset>-176203</wp:posOffset>
          </wp:positionV>
          <wp:extent cx="1029653" cy="1029653"/>
          <wp:effectExtent b="0" l="0" r="0" t="0"/>
          <wp:wrapTopAndBottom distB="114300" distT="11430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-104762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4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Z1kz3VW5CAGpcH5h7XReIjBE7w==">AMUW2mXZWEDvoVDyV0ePzORN36diygXKf2Y4QUJN38fYicJBNObA0DoFuIdWqR7I8JNYSbk/5n9uQz/b3LZWE52I4A4iTvh52lzRMRNDOpHW7xTGNec3aNF4/R/OpuQ4xV0wDWKQNuI2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